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C325" w14:textId="77777777" w:rsidR="00EC1F6E" w:rsidRDefault="00EC1F6E" w:rsidP="00EC1F6E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u w:val="single"/>
        </w:rPr>
        <w:t>Reporting positive COVID-19 tests to 377 MDG Public Health</w:t>
      </w:r>
    </w:p>
    <w:p w14:paraId="661447D1" w14:textId="77777777" w:rsidR="00EC1F6E" w:rsidRDefault="00EC1F6E" w:rsidP="00EC1F6E">
      <w:pPr>
        <w:rPr>
          <w:color w:val="000000"/>
        </w:rPr>
      </w:pPr>
      <w:r>
        <w:rPr>
          <w:color w:val="000000"/>
        </w:rPr>
        <w:t xml:space="preserve">Department of Defense civilian employees and contractors who work on base, and active-duty service members, along with their beneficiaries, must report all positive COVID-19 tests to the 377th Medical Group Public Health Flight by calling 505-846-3484 or 505-846-6507 and asking for either Capt. Nichols or Tech. Sgt. Warner. Public Health will begin collecting information: demographics, symptoms and when they began, travel, pertinent medical information, vaccination status, suspected mode of transmission, number of close contacts, etc. They will also give instructions on how to proceed. </w:t>
      </w:r>
    </w:p>
    <w:p w14:paraId="331413EA" w14:textId="77777777" w:rsidR="00C515ED" w:rsidRDefault="00C515ED"/>
    <w:p w14:paraId="244CBC92" w14:textId="77777777" w:rsidR="00EC1F6E" w:rsidRDefault="00EC1F6E">
      <w:bookmarkStart w:id="0" w:name="_GoBack"/>
      <w:bookmarkEnd w:id="0"/>
    </w:p>
    <w:sectPr w:rsidR="00EC1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6E"/>
    <w:rsid w:val="00C515ED"/>
    <w:rsid w:val="00E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AA93"/>
  <w15:chartTrackingRefBased/>
  <w15:docId w15:val="{5277A78E-46D9-48D7-8CBB-6D453B10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F6E"/>
    <w:pPr>
      <w:spacing w:after="0" w:line="240" w:lineRule="auto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EB08D9AEBF4B9718FA5EBD41CE06" ma:contentTypeVersion="8" ma:contentTypeDescription="Create a new document." ma:contentTypeScope="" ma:versionID="ba5f3f8c38896b1cad6565d272ecbe84">
  <xsd:schema xmlns:xsd="http://www.w3.org/2001/XMLSchema" xmlns:xs="http://www.w3.org/2001/XMLSchema" xmlns:p="http://schemas.microsoft.com/office/2006/metadata/properties" xmlns:ns3="a54ce5af-1c2b-4f4f-9587-bd31a02303ee" targetNamespace="http://schemas.microsoft.com/office/2006/metadata/properties" ma:root="true" ma:fieldsID="3ea4820211f48e8c2ef590969dff95dc" ns3:_="">
    <xsd:import namespace="a54ce5af-1c2b-4f4f-9587-bd31a0230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e5af-1c2b-4f4f-9587-bd31a0230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562E6-BB07-45E2-94B9-AD7332852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ce5af-1c2b-4f4f-9587-bd31a0230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90AEF-4853-4217-A834-876A860DA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D7EA-1296-4D04-ACBB-C433327CD1A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a54ce5af-1c2b-4f4f-9587-bd31a0230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U.S. Air Force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COCHRAN, JOHN M GS-11 USAF AFGSC 377 ABW/PA</dc:creator>
  <cp:keywords/>
  <dc:description/>
  <cp:lastModifiedBy>COCHRAN, JOHN M GS-11 USAF AFGSC 377 ABW/PA</cp:lastModifiedBy>
  <cp:revision>1</cp:revision>
  <dcterms:created xsi:type="dcterms:W3CDTF">2021-09-16T22:19:00Z</dcterms:created>
  <dcterms:modified xsi:type="dcterms:W3CDTF">2021-09-16T22:20:00Z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0x010100AE29EB08D9AEBF4B9718FA5EBD41CE06</vt:lpwstr>
  </property>
</Properties>
</file>